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proofErr w:type="spellStart"/>
                              <w:r>
                                <w:t>mber</w:t>
                              </w:r>
                              <w:proofErr w:type="spellEnd"/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proofErr w:type="spellStart"/>
                        <w:r>
                          <w:t>mber</w:t>
                        </w:r>
                        <w:proofErr w:type="spellEnd"/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361040AC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512CE6">
        <w:rPr>
          <w:rFonts w:ascii="Cambria" w:eastAsia="Cambria" w:hAnsi="Cambria" w:cs="Cambria"/>
          <w:b/>
          <w:sz w:val="24"/>
        </w:rPr>
        <w:t>FEBRUARY 20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202</w:t>
      </w:r>
      <w:r w:rsidR="007551B4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5991CE3" w14:textId="250BA3D2" w:rsidR="003A5A50" w:rsidRPr="003A5A50" w:rsidRDefault="00710716" w:rsidP="003A5A50">
      <w:pPr>
        <w:spacing w:after="0" w:line="249" w:lineRule="auto"/>
        <w:ind w:left="5" w:right="298" w:hanging="10"/>
        <w:jc w:val="center"/>
        <w:rPr>
          <w:rFonts w:ascii="Cambria" w:eastAsia="Cambria" w:hAnsi="Cambria" w:cs="Cambr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B74218" wp14:editId="206F6B83">
            <wp:simplePos x="0" y="0"/>
            <wp:positionH relativeFrom="page">
              <wp:posOffset>1162050</wp:posOffset>
            </wp:positionH>
            <wp:positionV relativeFrom="page">
              <wp:posOffset>9404990</wp:posOffset>
            </wp:positionV>
            <wp:extent cx="5638906" cy="295222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906" cy="2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A50" w:rsidRPr="003A5A50">
        <w:rPr>
          <w:rFonts w:ascii="Cambria" w:eastAsia="Cambria" w:hAnsi="Cambria" w:cs="Cambria"/>
          <w:b/>
          <w:bCs/>
          <w:sz w:val="24"/>
          <w:u w:val="single"/>
        </w:rPr>
        <w:t>#23-20 Martin, Donald</w:t>
      </w:r>
      <w:r w:rsidR="003A5A50" w:rsidRPr="003A5A50">
        <w:rPr>
          <w:rFonts w:ascii="Cambria" w:eastAsia="Cambria" w:hAnsi="Cambria" w:cs="Cambria"/>
          <w:sz w:val="24"/>
        </w:rPr>
        <w:t>: SBL#65.00-2-28.22, (R-2) located at 1035 Turnbull Rd is seeking an area variance for structures to be within setbacks under section 8.6(2) of the Town of Duanesburg Zoning Ordinance.</w:t>
      </w:r>
    </w:p>
    <w:p w14:paraId="17A59507" w14:textId="0DF62009" w:rsidR="006B38A2" w:rsidRPr="006B38A2" w:rsidRDefault="006B38A2" w:rsidP="006B38A2">
      <w:pPr>
        <w:spacing w:after="0" w:line="249" w:lineRule="auto"/>
        <w:ind w:left="5" w:right="298" w:hanging="10"/>
        <w:rPr>
          <w:rFonts w:ascii="Cambria" w:eastAsia="Cambria" w:hAnsi="Cambria" w:cs="Cambria"/>
          <w:sz w:val="24"/>
        </w:rPr>
      </w:pPr>
    </w:p>
    <w:p w14:paraId="491A2D7B" w14:textId="4652DC60" w:rsidR="00E85FF4" w:rsidRDefault="00E85FF4">
      <w:pPr>
        <w:spacing w:after="0" w:line="249" w:lineRule="auto"/>
        <w:ind w:left="5" w:right="298" w:hanging="10"/>
      </w:pP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1416E681" w14:textId="53316974" w:rsidR="00E85FF4" w:rsidRDefault="00710716" w:rsidP="003A5A50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>1-646-558-</w:t>
      </w:r>
      <w:proofErr w:type="gramStart"/>
      <w:r>
        <w:rPr>
          <w:rFonts w:ascii="Times New Roman" w:eastAsia="Times New Roman" w:hAnsi="Times New Roman" w:cs="Times New Roman"/>
          <w:sz w:val="24"/>
        </w:rPr>
        <w:t>8656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3A5A50"/>
    <w:rsid w:val="00512CE6"/>
    <w:rsid w:val="006B38A2"/>
    <w:rsid w:val="00710716"/>
    <w:rsid w:val="007551B4"/>
    <w:rsid w:val="007B4773"/>
    <w:rsid w:val="00852E1F"/>
    <w:rsid w:val="009A65E2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cp:lastPrinted>2023-12-21T20:36:00Z</cp:lastPrinted>
  <dcterms:created xsi:type="dcterms:W3CDTF">2024-01-17T15:19:00Z</dcterms:created>
  <dcterms:modified xsi:type="dcterms:W3CDTF">2024-01-17T15:19:00Z</dcterms:modified>
</cp:coreProperties>
</file>